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tbl>
      <w:tblPr>
        <w:tblW w:w="0" w:type="auto"/>
        <w:tblBorders>
          <w:bottom w:val="single" w:color="auto" w:sz="4" w:space="0"/>
        </w:tblBorders>
        <w:tblCellMar>
          <w:left w:w="0" w:type="dxa"/>
          <w:right w:w="0" w:type="dxa"/>
        </w:tblCellMar>
        <w:tblLook w:val="04A0"/>
      </w:tblPr>
      <w:tblGrid>
        <w:gridCol w:w="9638"/>
      </w:tblGrid>
      <w:tr>
        <w:trPr/>
        <w:tc>
          <w:tcPr>
            <w:cnfStyle w:val="101000000000"/>
            <w:tcW w:w="9638" w:type="dxa"/>
            <w:tcBorders>
              <w:bottom w:val="thickThinMediumGap" w:color="6a8925" w:themeColor="accent2" w:themeShade="bf" w:sz="24" w:space="0"/>
            </w:tcBorders>
          </w:tcPr>
          <w:p w14:paraId="00000005">
            <w:pPr>
              <w:pStyle w:val="Title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bookmarkStart w:id="0" w:name="_GoBack"/>
            <w:bookmarkEnd w:id="0"/>
            <w:r>
              <w:rPr>
                <w:rFonts w:ascii="Times New Roman" w:cs="Times New Roman" w:hAnsi="Times New Roman"/>
                <w:b/>
                <w:color w:val="475c18" w:themeColor="accent2" w:themeShade="80"/>
                <w:sz w:val="44"/>
                <w:szCs w:val="24"/>
              </w:rPr>
              <w:t>[</w:t>
            </w:r>
            <w:r>
              <w:rPr>
                <w:rFonts w:ascii="Times New Roman" w:cs="Times New Roman" w:hAnsi="Times New Roman"/>
                <w:b/>
                <w:color w:val="475c18" w:themeColor="accent2" w:themeShade="80"/>
                <w:sz w:val="44"/>
                <w:szCs w:val="24"/>
              </w:rPr>
              <w:t>ESSAY</w:t>
            </w:r>
            <w:r>
              <w:rPr>
                <w:rFonts w:ascii="Times New Roman" w:cs="Times New Roman" w:hAnsi="Times New Roman"/>
                <w:b/>
                <w:color w:val="475c18" w:themeColor="accent2" w:themeShade="80"/>
                <w:sz w:val="44"/>
                <w:szCs w:val="24"/>
              </w:rPr>
              <w:t xml:space="preserve"> TITLE]</w:t>
            </w:r>
          </w:p>
        </w:tc>
      </w:tr>
    </w:tbl>
    <w:p w14:paraId="00000006">
      <w:pPr>
        <w:pStyle w:val="Subtitle"/>
        <w:rPr>
          <w:rFonts w:ascii="Times New Roman" w:cs="Times New Roman" w:hAnsi="Times New Roman"/>
          <w:sz w:val="32"/>
          <w:szCs w:val="24"/>
        </w:rPr>
      </w:pPr>
      <w:r>
        <w:rPr>
          <w:rFonts w:ascii="Times New Roman" w:cs="Times New Roman" w:hAnsi="Times New Roman"/>
          <w:sz w:val="32"/>
          <w:szCs w:val="24"/>
        </w:rPr>
        <w:t>[STUDENT NAME] </w:t>
      </w:r>
    </w:p>
    <w:p w14:paraId="00000007">
      <w:pPr>
        <w:pStyle w:val="Subtitle"/>
        <w:rPr>
          <w:rFonts w:ascii="Times New Roman" w:cs="Times New Roman" w:hAnsi="Times New Roman"/>
          <w:sz w:val="32"/>
          <w:szCs w:val="24"/>
        </w:rPr>
      </w:pPr>
      <w:r>
        <w:rPr>
          <w:rFonts w:ascii="Times New Roman" w:cs="Times New Roman" w:hAnsi="Times New Roman"/>
          <w:sz w:val="32"/>
          <w:szCs w:val="24"/>
        </w:rPr>
        <w:t>[COURSE NAME] </w:t>
      </w:r>
    </w:p>
    <w:p w14:paraId="00000008">
      <w:pPr>
        <w:jc w:val="center"/>
        <w:rPr>
          <w:rFonts w:ascii="Times New Roman" w:cs="Times New Roman" w:hAnsi="Times New Roman"/>
          <w:color w:val="auto"/>
          <w:sz w:val="32"/>
          <w:szCs w:val="24"/>
        </w:rPr>
      </w:pPr>
    </w:p>
    <w:p w14:paraId="00000009">
      <w:pPr>
        <w:jc w:val="center"/>
        <w:rPr>
          <w:rFonts w:ascii="Times New Roman" w:cs="Times New Roman" w:hAnsi="Times New Roman"/>
          <w:color w:val="475c18" w:themeColor="accent2" w:themeShade="80"/>
          <w:sz w:val="32"/>
          <w:szCs w:val="24"/>
        </w:rPr>
      </w:pPr>
      <w:r>
        <w:rPr>
          <w:rFonts w:ascii="Times New Roman" w:cs="Times New Roman" w:hAnsi="Times New Roman"/>
          <w:color w:val="475c18" w:themeColor="accent2" w:themeShade="80"/>
          <w:sz w:val="32"/>
          <w:szCs w:val="24"/>
        </w:rPr>
        <w:t>Introduction</w:t>
      </w:r>
    </w:p>
    <w:p w14:paraId="0000000A">
      <w:pPr>
        <w:jc w:val="both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</w:rPr>
        <w:t>Phasellus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condimentum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arcu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est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pharetra, </w:t>
      </w:r>
      <w:r>
        <w:rPr>
          <w:rFonts w:ascii="Times New Roman" w:cs="Times New Roman" w:hAnsi="Times New Roman"/>
          <w:color w:val="000000"/>
          <w:sz w:val="24"/>
          <w:szCs w:val="24"/>
        </w:rPr>
        <w:t>eget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posuere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commodo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Aliquam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dolor </w:t>
      </w:r>
      <w:r>
        <w:rPr>
          <w:rFonts w:ascii="Times New Roman" w:cs="Times New Roman" w:hAnsi="Times New Roman"/>
          <w:color w:val="000000"/>
          <w:sz w:val="24"/>
          <w:szCs w:val="24"/>
        </w:rPr>
        <w:t>turpis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viverra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suscipit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euismod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volutpat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nisl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eros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pulvinar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eget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id, </w:t>
      </w:r>
      <w:r>
        <w:rPr>
          <w:rFonts w:ascii="Times New Roman" w:cs="Times New Roman" w:hAnsi="Times New Roman"/>
          <w:color w:val="000000"/>
          <w:sz w:val="24"/>
          <w:szCs w:val="24"/>
        </w:rPr>
        <w:t>sodales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 </w:t>
      </w:r>
      <w:r>
        <w:rPr>
          <w:rFonts w:ascii="Times New Roman" w:cs="Times New Roman" w:hAnsi="Times New Roman"/>
          <w:color w:val="000000"/>
          <w:sz w:val="24"/>
          <w:szCs w:val="24"/>
        </w:rPr>
        <w:t>nisl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Quisque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venenatis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neque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vitae </w:t>
      </w:r>
      <w:r>
        <w:rPr>
          <w:rFonts w:ascii="Times New Roman" w:cs="Times New Roman" w:hAnsi="Times New Roman"/>
          <w:color w:val="000000"/>
          <w:sz w:val="24"/>
          <w:szCs w:val="24"/>
        </w:rPr>
        <w:t>condimentum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feugiat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nulla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velit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rhoncus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erat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vitae semper ligula </w:t>
      </w:r>
      <w:r>
        <w:rPr>
          <w:rFonts w:ascii="Times New Roman" w:cs="Times New Roman" w:hAnsi="Times New Roman"/>
          <w:color w:val="000000"/>
          <w:sz w:val="24"/>
          <w:szCs w:val="24"/>
        </w:rPr>
        <w:t>nunc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in lorem. </w:t>
      </w:r>
      <w:r>
        <w:rPr>
          <w:rFonts w:ascii="Times New Roman" w:cs="Times New Roman" w:hAnsi="Times New Roman"/>
          <w:color w:val="000000"/>
          <w:sz w:val="24"/>
          <w:szCs w:val="24"/>
        </w:rPr>
        <w:t>Sed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fringilla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erat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eget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ligula </w:t>
      </w:r>
      <w:r>
        <w:rPr>
          <w:rFonts w:ascii="Times New Roman" w:cs="Times New Roman" w:hAnsi="Times New Roman"/>
          <w:color w:val="000000"/>
          <w:sz w:val="24"/>
          <w:szCs w:val="24"/>
        </w:rPr>
        <w:t>molestie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ante </w:t>
      </w:r>
      <w:r>
        <w:rPr>
          <w:rFonts w:ascii="Times New Roman" w:cs="Times New Roman" w:hAnsi="Times New Roman"/>
          <w:color w:val="000000"/>
          <w:sz w:val="24"/>
          <w:szCs w:val="24"/>
        </w:rPr>
        <w:t>mattis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sapien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nisi, pharetra </w:t>
      </w:r>
      <w:r>
        <w:rPr>
          <w:rFonts w:ascii="Times New Roman" w:cs="Times New Roman" w:hAnsi="Times New Roman"/>
          <w:color w:val="000000"/>
          <w:sz w:val="24"/>
          <w:szCs w:val="24"/>
        </w:rPr>
        <w:t>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semper et, semper non </w:t>
      </w:r>
      <w:r>
        <w:rPr>
          <w:rFonts w:ascii="Times New Roman" w:cs="Times New Roman" w:hAnsi="Times New Roman"/>
          <w:color w:val="000000"/>
          <w:sz w:val="24"/>
          <w:szCs w:val="24"/>
        </w:rPr>
        <w:t>eros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Donec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egestas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urna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dolor. </w:t>
      </w:r>
      <w:r>
        <w:rPr>
          <w:rFonts w:ascii="Times New Roman" w:cs="Times New Roman" w:hAnsi="Times New Roman"/>
          <w:color w:val="000000"/>
          <w:sz w:val="24"/>
          <w:szCs w:val="24"/>
        </w:rPr>
        <w:t>Proin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porta </w:t>
      </w:r>
      <w:r>
        <w:rPr>
          <w:rFonts w:ascii="Times New Roman" w:cs="Times New Roman" w:hAnsi="Times New Roman"/>
          <w:color w:val="000000"/>
          <w:sz w:val="24"/>
          <w:szCs w:val="24"/>
        </w:rPr>
        <w:t>rhoncus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massa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in </w:t>
      </w:r>
      <w:r>
        <w:rPr>
          <w:rFonts w:ascii="Times New Roman" w:cs="Times New Roman" w:hAnsi="Times New Roman"/>
          <w:color w:val="000000"/>
          <w:sz w:val="24"/>
          <w:szCs w:val="24"/>
        </w:rPr>
        <w:t>lacinia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purus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fermentum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lacinia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Suspendisse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pellentesque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est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quis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tortor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dapibus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in.</w:t>
      </w:r>
      <w:r>
        <w:rPr>
          <w:rFonts w:ascii="Times New Roman" w:cs="Times New Roman" w:hAnsi="Times New Roman"/>
          <w:color w:val="000000"/>
          <w:sz w:val="24"/>
          <w:szCs w:val="24"/>
        </w:rPr>
        <w:t>]</w:t>
      </w:r>
    </w:p>
    <w:p w14:paraId="0000000B">
      <w:pPr>
        <w:jc w:val="center"/>
        <w:rPr>
          <w:rFonts w:ascii="Times New Roman" w:cs="Times New Roman" w:hAnsi="Times New Roman"/>
          <w:color w:val="475c18" w:themeColor="accent2" w:themeShade="80"/>
          <w:sz w:val="32"/>
          <w:szCs w:val="24"/>
        </w:rPr>
      </w:pPr>
      <w:r>
        <w:rPr>
          <w:rFonts w:ascii="Times New Roman" w:cs="Times New Roman" w:hAnsi="Times New Roman"/>
          <w:color w:val="475c18" w:themeColor="accent2" w:themeShade="80"/>
          <w:sz w:val="32"/>
          <w:szCs w:val="24"/>
        </w:rPr>
        <w:t>[Topic 1]</w:t>
      </w:r>
    </w:p>
    <w:p w14:paraId="0000000C">
      <w:pPr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Lorem ipsum dolor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adipiscing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elit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Quisque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sagittis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turpis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Nunc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volutpat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imperdiet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iaculis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commodo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justo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In </w:t>
      </w:r>
      <w:r>
        <w:rPr>
          <w:rFonts w:ascii="Times New Roman" w:cs="Times New Roman" w:hAnsi="Times New Roman"/>
          <w:color w:val="000000"/>
          <w:sz w:val="24"/>
          <w:szCs w:val="24"/>
        </w:rPr>
        <w:t>hendrerit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vel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ligula </w:t>
      </w:r>
      <w:r>
        <w:rPr>
          <w:rFonts w:ascii="Times New Roman" w:cs="Times New Roman" w:hAnsi="Times New Roman"/>
          <w:color w:val="000000"/>
          <w:sz w:val="24"/>
          <w:szCs w:val="24"/>
        </w:rPr>
        <w:t>tincidunt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tempor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lectus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viverra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Aenean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sed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est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id lorem </w:t>
      </w:r>
      <w:r>
        <w:rPr>
          <w:rFonts w:ascii="Times New Roman" w:cs="Times New Roman" w:hAnsi="Times New Roman"/>
          <w:color w:val="000000"/>
          <w:sz w:val="24"/>
          <w:szCs w:val="24"/>
        </w:rPr>
        <w:t>consequat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aliquam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in </w:t>
      </w:r>
      <w:r>
        <w:rPr>
          <w:rFonts w:ascii="Times New Roman" w:cs="Times New Roman" w:hAnsi="Times New Roman"/>
          <w:color w:val="000000"/>
          <w:sz w:val="24"/>
          <w:szCs w:val="24"/>
        </w:rPr>
        <w:t>tellus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Nam </w:t>
      </w:r>
      <w:r>
        <w:rPr>
          <w:rFonts w:ascii="Times New Roman" w:cs="Times New Roman" w:hAnsi="Times New Roman"/>
          <w:color w:val="000000"/>
          <w:sz w:val="24"/>
          <w:szCs w:val="24"/>
        </w:rPr>
        <w:t>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augue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 </w:t>
      </w:r>
      <w:r>
        <w:rPr>
          <w:rFonts w:ascii="Times New Roman" w:cs="Times New Roman" w:hAnsi="Times New Roman"/>
          <w:color w:val="000000"/>
          <w:sz w:val="24"/>
          <w:szCs w:val="24"/>
        </w:rPr>
        <w:t>justo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cursus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ac nisi. </w:t>
      </w:r>
      <w:r>
        <w:rPr>
          <w:rFonts w:ascii="Times New Roman" w:cs="Times New Roman" w:hAnsi="Times New Roman"/>
          <w:color w:val="000000"/>
          <w:sz w:val="24"/>
          <w:szCs w:val="24"/>
        </w:rPr>
        <w:t>Vivamus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lobortis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turpis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eget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facilisis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libero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a.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interdum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arcu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vehicula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ex </w:t>
      </w:r>
      <w:r>
        <w:rPr>
          <w:rFonts w:ascii="Times New Roman" w:cs="Times New Roman" w:hAnsi="Times New Roman"/>
          <w:color w:val="000000"/>
          <w:sz w:val="24"/>
          <w:szCs w:val="24"/>
        </w:rPr>
        <w:t>pulvinar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non </w:t>
      </w:r>
      <w:r>
        <w:rPr>
          <w:rFonts w:ascii="Times New Roman" w:cs="Times New Roman" w:hAnsi="Times New Roman"/>
          <w:color w:val="000000"/>
          <w:sz w:val="24"/>
          <w:szCs w:val="24"/>
        </w:rPr>
        <w:t>sollicitudin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dolor </w:t>
      </w:r>
      <w:r>
        <w:rPr>
          <w:rFonts w:ascii="Times New Roman" w:cs="Times New Roman" w:hAnsi="Times New Roman"/>
          <w:color w:val="000000"/>
          <w:sz w:val="24"/>
          <w:szCs w:val="24"/>
        </w:rPr>
        <w:t>ornare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Lorem ipsum dolor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adipiscing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elit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Vestibulum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ultricies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lorem a </w:t>
      </w:r>
      <w:r>
        <w:rPr>
          <w:rFonts w:ascii="Times New Roman" w:cs="Times New Roman" w:hAnsi="Times New Roman"/>
          <w:color w:val="000000"/>
          <w:sz w:val="24"/>
          <w:szCs w:val="24"/>
        </w:rPr>
        <w:t>malesuada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dignissim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urna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lacus </w:t>
      </w:r>
      <w:r>
        <w:rPr>
          <w:rFonts w:ascii="Times New Roman" w:cs="Times New Roman" w:hAnsi="Times New Roman"/>
          <w:color w:val="000000"/>
          <w:sz w:val="24"/>
          <w:szCs w:val="24"/>
        </w:rPr>
        <w:t>fermentum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nibh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vestibulum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metus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lectus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nunc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Maecenas non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enim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Sed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pulvinar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mi at </w:t>
      </w:r>
      <w:r>
        <w:rPr>
          <w:rFonts w:ascii="Times New Roman" w:cs="Times New Roman" w:hAnsi="Times New Roman"/>
          <w:color w:val="000000"/>
          <w:sz w:val="24"/>
          <w:szCs w:val="24"/>
        </w:rPr>
        <w:t>imperdiet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Etiam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ultrices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fermentum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Nullam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ligula a </w:t>
      </w:r>
      <w:r>
        <w:rPr>
          <w:rFonts w:ascii="Times New Roman" w:cs="Times New Roman" w:hAnsi="Times New Roman"/>
          <w:color w:val="000000"/>
          <w:sz w:val="24"/>
          <w:szCs w:val="24"/>
        </w:rPr>
        <w:t>felis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consequat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interdum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iaculis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vehicula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erat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Etiam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mi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est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placerat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>.</w:t>
      </w:r>
      <w:r>
        <w:rPr>
          <w:rFonts w:ascii="Times New Roman" w:cs="Times New Roman" w:hAnsi="Times New Roman"/>
          <w:color w:val="000000"/>
          <w:sz w:val="24"/>
          <w:szCs w:val="24"/>
        </w:rPr>
        <w:t>]</w:t>
      </w:r>
    </w:p>
    <w:p w14:paraId="0000000D">
      <w:pPr>
        <w:jc w:val="center"/>
        <w:rPr>
          <w:rFonts w:ascii="Times New Roman" w:cs="Times New Roman" w:hAnsi="Times New Roman"/>
          <w:color w:val="475c18" w:themeColor="accent2" w:themeShade="80"/>
          <w:sz w:val="32"/>
          <w:szCs w:val="24"/>
        </w:rPr>
      </w:pPr>
      <w:r>
        <w:rPr>
          <w:rFonts w:ascii="Times New Roman" w:cs="Times New Roman" w:hAnsi="Times New Roman"/>
          <w:color w:val="475c18" w:themeColor="accent2" w:themeShade="80"/>
          <w:sz w:val="32"/>
          <w:szCs w:val="24"/>
        </w:rPr>
        <w:t>[Subtopic A]</w:t>
      </w:r>
    </w:p>
    <w:p w14:paraId="0000000E">
      <w:pPr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</w:rPr>
        <w:t>Vivamus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lobortis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turpis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eget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facilisis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libero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a.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interdum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arcu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vehicula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ex </w:t>
      </w:r>
      <w:r>
        <w:rPr>
          <w:rFonts w:ascii="Times New Roman" w:cs="Times New Roman" w:hAnsi="Times New Roman"/>
          <w:color w:val="000000"/>
          <w:sz w:val="24"/>
          <w:szCs w:val="24"/>
        </w:rPr>
        <w:t>pulvinar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non </w:t>
      </w:r>
      <w:r>
        <w:rPr>
          <w:rFonts w:ascii="Times New Roman" w:cs="Times New Roman" w:hAnsi="Times New Roman"/>
          <w:color w:val="000000"/>
          <w:sz w:val="24"/>
          <w:szCs w:val="24"/>
        </w:rPr>
        <w:t>sollicitudin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dolor </w:t>
      </w:r>
      <w:r>
        <w:rPr>
          <w:rFonts w:ascii="Times New Roman" w:cs="Times New Roman" w:hAnsi="Times New Roman"/>
          <w:color w:val="000000"/>
          <w:sz w:val="24"/>
          <w:szCs w:val="24"/>
        </w:rPr>
        <w:t>ornare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Lorem ipsum dolor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adipiscing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elit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Vestibulum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ultricies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lorem a </w:t>
      </w:r>
      <w:r>
        <w:rPr>
          <w:rFonts w:ascii="Times New Roman" w:cs="Times New Roman" w:hAnsi="Times New Roman"/>
          <w:color w:val="000000"/>
          <w:sz w:val="24"/>
          <w:szCs w:val="24"/>
        </w:rPr>
        <w:t>malesuada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dignissim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urna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lacus </w:t>
      </w:r>
      <w:r>
        <w:rPr>
          <w:rFonts w:ascii="Times New Roman" w:cs="Times New Roman" w:hAnsi="Times New Roman"/>
          <w:color w:val="000000"/>
          <w:sz w:val="24"/>
          <w:szCs w:val="24"/>
        </w:rPr>
        <w:t>fermentum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nibh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vestibulum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metus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lectus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nunc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Quisque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sagittis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turpis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Nunc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volutpat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imperdiet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iaculis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commodo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justo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In </w:t>
      </w:r>
      <w:r>
        <w:rPr>
          <w:rFonts w:ascii="Times New Roman" w:cs="Times New Roman" w:hAnsi="Times New Roman"/>
          <w:color w:val="000000"/>
          <w:sz w:val="24"/>
          <w:szCs w:val="24"/>
        </w:rPr>
        <w:t>hendrerit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vel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ligula </w:t>
      </w:r>
      <w:r>
        <w:rPr>
          <w:rFonts w:ascii="Times New Roman" w:cs="Times New Roman" w:hAnsi="Times New Roman"/>
          <w:color w:val="000000"/>
          <w:sz w:val="24"/>
          <w:szCs w:val="24"/>
        </w:rPr>
        <w:t>tincidunt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tempor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lectus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viverra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Aenean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sed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est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id lorem </w:t>
      </w:r>
      <w:r>
        <w:rPr>
          <w:rFonts w:ascii="Times New Roman" w:cs="Times New Roman" w:hAnsi="Times New Roman"/>
          <w:color w:val="000000"/>
          <w:sz w:val="24"/>
          <w:szCs w:val="24"/>
        </w:rPr>
        <w:t>consequat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aliquam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in </w:t>
      </w:r>
      <w:r>
        <w:rPr>
          <w:rFonts w:ascii="Times New Roman" w:cs="Times New Roman" w:hAnsi="Times New Roman"/>
          <w:color w:val="000000"/>
          <w:sz w:val="24"/>
          <w:szCs w:val="24"/>
        </w:rPr>
        <w:t>tellus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Nam </w:t>
      </w:r>
      <w:r>
        <w:rPr>
          <w:rFonts w:ascii="Times New Roman" w:cs="Times New Roman" w:hAnsi="Times New Roman"/>
          <w:color w:val="000000"/>
          <w:sz w:val="24"/>
          <w:szCs w:val="24"/>
        </w:rPr>
        <w:t>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augue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 </w:t>
      </w:r>
      <w:r>
        <w:rPr>
          <w:rFonts w:ascii="Times New Roman" w:cs="Times New Roman" w:hAnsi="Times New Roman"/>
          <w:color w:val="000000"/>
          <w:sz w:val="24"/>
          <w:szCs w:val="24"/>
        </w:rPr>
        <w:t>justo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cursus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ac nisi. Maecenas non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enim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Sed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pulvinar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mi at </w:t>
      </w:r>
      <w:r>
        <w:rPr>
          <w:rFonts w:ascii="Times New Roman" w:cs="Times New Roman" w:hAnsi="Times New Roman"/>
          <w:color w:val="000000"/>
          <w:sz w:val="24"/>
          <w:szCs w:val="24"/>
        </w:rPr>
        <w:t>imperdiet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Etiam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ultrices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fermentum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Nullam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ligula a </w:t>
      </w:r>
      <w:r>
        <w:rPr>
          <w:rFonts w:ascii="Times New Roman" w:cs="Times New Roman" w:hAnsi="Times New Roman"/>
          <w:color w:val="000000"/>
          <w:sz w:val="24"/>
          <w:szCs w:val="24"/>
        </w:rPr>
        <w:t>felis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consequat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interdum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iaculis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vehicula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erat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Etiam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mi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est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placerat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>.</w:t>
      </w:r>
      <w:r>
        <w:rPr>
          <w:rFonts w:ascii="Times New Roman" w:cs="Times New Roman" w:hAnsi="Times New Roman"/>
          <w:color w:val="000000"/>
          <w:sz w:val="24"/>
          <w:szCs w:val="24"/>
        </w:rPr>
        <w:t>]</w:t>
      </w:r>
    </w:p>
    <w:p w14:paraId="0000000F">
      <w:pPr>
        <w:jc w:val="center"/>
        <w:rPr>
          <w:rFonts w:ascii="Times New Roman" w:cs="Times New Roman" w:hAnsi="Times New Roman"/>
          <w:color w:val="475c18" w:themeColor="accent2" w:themeShade="80"/>
          <w:sz w:val="32"/>
          <w:szCs w:val="24"/>
        </w:rPr>
      </w:pPr>
      <w:r>
        <w:rPr>
          <w:rFonts w:ascii="Times New Roman" w:cs="Times New Roman" w:hAnsi="Times New Roman"/>
          <w:color w:val="475c18" w:themeColor="accent2" w:themeShade="80"/>
          <w:sz w:val="32"/>
          <w:szCs w:val="24"/>
        </w:rPr>
        <w:t xml:space="preserve"> </w:t>
      </w:r>
      <w:r>
        <w:rPr>
          <w:rFonts w:ascii="Times New Roman" w:cs="Times New Roman" w:hAnsi="Times New Roman"/>
          <w:color w:val="475c18" w:themeColor="accent2" w:themeShade="80"/>
          <w:sz w:val="32"/>
          <w:szCs w:val="24"/>
        </w:rPr>
        <w:t>[Subtopic B]</w:t>
      </w:r>
    </w:p>
    <w:p w14:paraId="00000010">
      <w:pPr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commodo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justo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In </w:t>
      </w:r>
      <w:r>
        <w:rPr>
          <w:rFonts w:ascii="Times New Roman" w:cs="Times New Roman" w:hAnsi="Times New Roman"/>
          <w:color w:val="000000"/>
          <w:sz w:val="24"/>
          <w:szCs w:val="24"/>
        </w:rPr>
        <w:t>hendrerit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vel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ligula </w:t>
      </w:r>
      <w:r>
        <w:rPr>
          <w:rFonts w:ascii="Times New Roman" w:cs="Times New Roman" w:hAnsi="Times New Roman"/>
          <w:color w:val="000000"/>
          <w:sz w:val="24"/>
          <w:szCs w:val="24"/>
        </w:rPr>
        <w:t>tincidunt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tempor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lectus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viverra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Aenean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sed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est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id lorem </w:t>
      </w:r>
      <w:r>
        <w:rPr>
          <w:rFonts w:ascii="Times New Roman" w:cs="Times New Roman" w:hAnsi="Times New Roman"/>
          <w:color w:val="000000"/>
          <w:sz w:val="24"/>
          <w:szCs w:val="24"/>
        </w:rPr>
        <w:t>consequat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aliquam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in </w:t>
      </w:r>
      <w:r>
        <w:rPr>
          <w:rFonts w:ascii="Times New Roman" w:cs="Times New Roman" w:hAnsi="Times New Roman"/>
          <w:color w:val="000000"/>
          <w:sz w:val="24"/>
          <w:szCs w:val="24"/>
        </w:rPr>
        <w:t>tellus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Nam </w:t>
      </w:r>
      <w:r>
        <w:rPr>
          <w:rFonts w:ascii="Times New Roman" w:cs="Times New Roman" w:hAnsi="Times New Roman"/>
          <w:color w:val="000000"/>
          <w:sz w:val="24"/>
          <w:szCs w:val="24"/>
        </w:rPr>
        <w:t>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augue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 </w:t>
      </w:r>
      <w:r>
        <w:rPr>
          <w:rFonts w:ascii="Times New Roman" w:cs="Times New Roman" w:hAnsi="Times New Roman"/>
          <w:color w:val="000000"/>
          <w:sz w:val="24"/>
          <w:szCs w:val="24"/>
        </w:rPr>
        <w:t>justo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cursus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ac nisi. </w:t>
      </w:r>
      <w:r>
        <w:rPr>
          <w:rFonts w:ascii="Times New Roman" w:cs="Times New Roman" w:hAnsi="Times New Roman"/>
          <w:color w:val="000000"/>
          <w:sz w:val="24"/>
          <w:szCs w:val="24"/>
        </w:rPr>
        <w:t>Vivamus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lobortis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turpis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eget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facilisis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libero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a.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interdum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arcu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vehicula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ex </w:t>
      </w:r>
      <w:r>
        <w:rPr>
          <w:rFonts w:ascii="Times New Roman" w:cs="Times New Roman" w:hAnsi="Times New Roman"/>
          <w:color w:val="000000"/>
          <w:sz w:val="24"/>
          <w:szCs w:val="24"/>
        </w:rPr>
        <w:t>pulvinar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non </w:t>
      </w:r>
      <w:r>
        <w:rPr>
          <w:rFonts w:ascii="Times New Roman" w:cs="Times New Roman" w:hAnsi="Times New Roman"/>
          <w:color w:val="000000"/>
          <w:sz w:val="24"/>
          <w:szCs w:val="24"/>
        </w:rPr>
        <w:t>sollicitudin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dolor </w:t>
      </w:r>
      <w:r>
        <w:rPr>
          <w:rFonts w:ascii="Times New Roman" w:cs="Times New Roman" w:hAnsi="Times New Roman"/>
          <w:color w:val="000000"/>
          <w:sz w:val="24"/>
          <w:szCs w:val="24"/>
        </w:rPr>
        <w:t>ornare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Lorem ipsum dolor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adipiscing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elit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Vestibulum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ultricies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lorem a </w:t>
      </w:r>
      <w:r>
        <w:rPr>
          <w:rFonts w:ascii="Times New Roman" w:cs="Times New Roman" w:hAnsi="Times New Roman"/>
          <w:color w:val="000000"/>
          <w:sz w:val="24"/>
          <w:szCs w:val="24"/>
        </w:rPr>
        <w:t>malesuada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dignissim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urna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lacus </w:t>
      </w:r>
      <w:r>
        <w:rPr>
          <w:rFonts w:ascii="Times New Roman" w:cs="Times New Roman" w:hAnsi="Times New Roman"/>
          <w:color w:val="000000"/>
          <w:sz w:val="24"/>
          <w:szCs w:val="24"/>
        </w:rPr>
        <w:t>fermentum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nibh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vestibulum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metus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lectus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nunc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Lorem ipsum dolor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adipiscing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elit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Quisque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sagittis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turpis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Nunc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volutpat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imperdiet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iaculis</w:t>
      </w:r>
      <w:r>
        <w:rPr>
          <w:rFonts w:ascii="Times New Roman" w:cs="Times New Roman" w:hAnsi="Times New Roman"/>
          <w:color w:val="000000"/>
          <w:sz w:val="24"/>
          <w:szCs w:val="24"/>
        </w:rPr>
        <w:t>.</w:t>
      </w:r>
      <w:r>
        <w:rPr>
          <w:rFonts w:ascii="Times New Roman" w:cs="Times New Roman" w:hAnsi="Times New Roman"/>
          <w:color w:val="000000"/>
          <w:sz w:val="24"/>
          <w:szCs w:val="24"/>
        </w:rPr>
        <w:t>]</w:t>
      </w:r>
    </w:p>
    <w:p w14:paraId="00000011">
      <w:pPr>
        <w:jc w:val="center"/>
        <w:rPr>
          <w:rFonts w:ascii="Times New Roman" w:cs="Times New Roman" w:hAnsi="Times New Roman"/>
          <w:color w:val="475c18" w:themeColor="accent2" w:themeShade="80"/>
          <w:sz w:val="32"/>
          <w:szCs w:val="24"/>
        </w:rPr>
      </w:pPr>
      <w:r>
        <w:rPr>
          <w:rFonts w:ascii="Times New Roman" w:cs="Times New Roman" w:hAnsi="Times New Roman"/>
          <w:color w:val="475c18" w:themeColor="accent2" w:themeShade="80"/>
          <w:sz w:val="32"/>
          <w:szCs w:val="24"/>
        </w:rPr>
        <w:t>[Topic 2]</w:t>
      </w:r>
    </w:p>
    <w:p w14:paraId="00000012">
      <w:pPr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</w:rPr>
        <w:t>Aenean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sed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est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id lorem </w:t>
      </w:r>
      <w:r>
        <w:rPr>
          <w:rFonts w:ascii="Times New Roman" w:cs="Times New Roman" w:hAnsi="Times New Roman"/>
          <w:color w:val="000000"/>
          <w:sz w:val="24"/>
          <w:szCs w:val="24"/>
        </w:rPr>
        <w:t>consequat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aliquam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in </w:t>
      </w:r>
      <w:r>
        <w:rPr>
          <w:rFonts w:ascii="Times New Roman" w:cs="Times New Roman" w:hAnsi="Times New Roman"/>
          <w:color w:val="000000"/>
          <w:sz w:val="24"/>
          <w:szCs w:val="24"/>
        </w:rPr>
        <w:t>tellus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Nam </w:t>
      </w:r>
      <w:r>
        <w:rPr>
          <w:rFonts w:ascii="Times New Roman" w:cs="Times New Roman" w:hAnsi="Times New Roman"/>
          <w:color w:val="000000"/>
          <w:sz w:val="24"/>
          <w:szCs w:val="24"/>
        </w:rPr>
        <w:t>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augue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 </w:t>
      </w:r>
      <w:r>
        <w:rPr>
          <w:rFonts w:ascii="Times New Roman" w:cs="Times New Roman" w:hAnsi="Times New Roman"/>
          <w:color w:val="000000"/>
          <w:sz w:val="24"/>
          <w:szCs w:val="24"/>
        </w:rPr>
        <w:t>justo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cursus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ac nisi. </w:t>
      </w:r>
      <w:r>
        <w:rPr>
          <w:rFonts w:ascii="Times New Roman" w:cs="Times New Roman" w:hAnsi="Times New Roman"/>
          <w:color w:val="000000"/>
          <w:sz w:val="24"/>
          <w:szCs w:val="24"/>
        </w:rPr>
        <w:t>Vivamus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lobortis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turpis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eget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facilisis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libero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a.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interdum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arcu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vehicula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ex </w:t>
      </w:r>
      <w:r>
        <w:rPr>
          <w:rFonts w:ascii="Times New Roman" w:cs="Times New Roman" w:hAnsi="Times New Roman"/>
          <w:color w:val="000000"/>
          <w:sz w:val="24"/>
          <w:szCs w:val="24"/>
        </w:rPr>
        <w:t>pulvinar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non </w:t>
      </w:r>
      <w:r>
        <w:rPr>
          <w:rFonts w:ascii="Times New Roman" w:cs="Times New Roman" w:hAnsi="Times New Roman"/>
          <w:color w:val="000000"/>
          <w:sz w:val="24"/>
          <w:szCs w:val="24"/>
        </w:rPr>
        <w:t>sollicitudin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dolor </w:t>
      </w:r>
      <w:r>
        <w:rPr>
          <w:rFonts w:ascii="Times New Roman" w:cs="Times New Roman" w:hAnsi="Times New Roman"/>
          <w:color w:val="000000"/>
          <w:sz w:val="24"/>
          <w:szCs w:val="24"/>
        </w:rPr>
        <w:t>ornare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Lorem ipsum dolor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adipiscing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elit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Quisque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sagittis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turpis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Nunc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volutpat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imperdiet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iaculis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commodo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justo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In </w:t>
      </w:r>
      <w:r>
        <w:rPr>
          <w:rFonts w:ascii="Times New Roman" w:cs="Times New Roman" w:hAnsi="Times New Roman"/>
          <w:color w:val="000000"/>
          <w:sz w:val="24"/>
          <w:szCs w:val="24"/>
        </w:rPr>
        <w:t>hendrerit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vel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ligula </w:t>
      </w:r>
      <w:r>
        <w:rPr>
          <w:rFonts w:ascii="Times New Roman" w:cs="Times New Roman" w:hAnsi="Times New Roman"/>
          <w:color w:val="000000"/>
          <w:sz w:val="24"/>
          <w:szCs w:val="24"/>
        </w:rPr>
        <w:t>tinci</w:t>
      </w:r>
      <w:r>
        <w:rPr>
          <w:rFonts w:ascii="Times New Roman" w:cs="Times New Roman" w:hAnsi="Times New Roman"/>
          <w:color w:val="000000"/>
          <w:sz w:val="24"/>
          <w:szCs w:val="24"/>
        </w:rPr>
        <w:t>dunt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tempor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lectus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viverra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dolor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adipiscing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elit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Vestibulum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ultricies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lorem a </w:t>
      </w:r>
      <w:r>
        <w:rPr>
          <w:rFonts w:ascii="Times New Roman" w:cs="Times New Roman" w:hAnsi="Times New Roman"/>
          <w:color w:val="000000"/>
          <w:sz w:val="24"/>
          <w:szCs w:val="24"/>
        </w:rPr>
        <w:t>malesuada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dignissim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urna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lacus </w:t>
      </w:r>
      <w:r>
        <w:rPr>
          <w:rFonts w:ascii="Times New Roman" w:cs="Times New Roman" w:hAnsi="Times New Roman"/>
          <w:color w:val="000000"/>
          <w:sz w:val="24"/>
          <w:szCs w:val="24"/>
        </w:rPr>
        <w:t>fermentum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nibh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vestibulum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metus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lectus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nunc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Maecenas non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enim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Sed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pulvinar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mi at </w:t>
      </w:r>
      <w:r>
        <w:rPr>
          <w:rFonts w:ascii="Times New Roman" w:cs="Times New Roman" w:hAnsi="Times New Roman"/>
          <w:color w:val="000000"/>
          <w:sz w:val="24"/>
          <w:szCs w:val="24"/>
        </w:rPr>
        <w:t>imperdiet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Etiam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ultrices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fermentum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Nullam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ligula</w:t>
      </w:r>
      <w:r>
        <w:rPr>
          <w:rFonts w:ascii="Times New Roman" w:cs="Times New Roman" w:hAnsi="Times New Roman"/>
          <w:color w:val="000000"/>
          <w:sz w:val="24"/>
          <w:szCs w:val="24"/>
        </w:rPr>
        <w:t>.]</w:t>
      </w:r>
    </w:p>
    <w:p w14:paraId="00000013">
      <w:pPr>
        <w:jc w:val="center"/>
        <w:rPr>
          <w:rFonts w:ascii="Times New Roman" w:cs="Times New Roman" w:hAnsi="Times New Roman"/>
          <w:color w:val="475c18" w:themeColor="accent2" w:themeShade="80"/>
          <w:sz w:val="32"/>
          <w:szCs w:val="24"/>
        </w:rPr>
      </w:pPr>
      <w:r>
        <w:rPr>
          <w:rFonts w:ascii="Times New Roman" w:cs="Times New Roman" w:hAnsi="Times New Roman"/>
          <w:color w:val="475c18" w:themeColor="accent2" w:themeShade="80"/>
          <w:sz w:val="32"/>
          <w:szCs w:val="24"/>
        </w:rPr>
        <w:t>Conclusion</w:t>
      </w:r>
    </w:p>
    <w:p w14:paraId="00000014">
      <w:pPr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color w:val="000000"/>
          <w:sz w:val="24"/>
          <w:szCs w:val="24"/>
        </w:rPr>
        <w:t>Nunc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volutpat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imperdiet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iaculis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commodo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justo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In </w:t>
      </w:r>
      <w:r>
        <w:rPr>
          <w:rFonts w:ascii="Times New Roman" w:cs="Times New Roman" w:hAnsi="Times New Roman"/>
          <w:color w:val="000000"/>
          <w:sz w:val="24"/>
          <w:szCs w:val="24"/>
        </w:rPr>
        <w:t>hendrerit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vel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ligula </w:t>
      </w:r>
      <w:r>
        <w:rPr>
          <w:rFonts w:ascii="Times New Roman" w:cs="Times New Roman" w:hAnsi="Times New Roman"/>
          <w:color w:val="000000"/>
          <w:sz w:val="24"/>
          <w:szCs w:val="24"/>
        </w:rPr>
        <w:t>tinci</w:t>
      </w:r>
      <w:r>
        <w:rPr>
          <w:rFonts w:ascii="Times New Roman" w:cs="Times New Roman" w:hAnsi="Times New Roman"/>
          <w:color w:val="000000"/>
          <w:sz w:val="24"/>
          <w:szCs w:val="24"/>
        </w:rPr>
        <w:t>dunt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tempor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lectus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viverra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dolor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adipiscing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elit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Aenean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sed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est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id lorem </w:t>
      </w:r>
      <w:r>
        <w:rPr>
          <w:rFonts w:ascii="Times New Roman" w:cs="Times New Roman" w:hAnsi="Times New Roman"/>
          <w:color w:val="000000"/>
          <w:sz w:val="24"/>
          <w:szCs w:val="24"/>
        </w:rPr>
        <w:t>consequat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aliquam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in </w:t>
      </w:r>
      <w:r>
        <w:rPr>
          <w:rFonts w:ascii="Times New Roman" w:cs="Times New Roman" w:hAnsi="Times New Roman"/>
          <w:color w:val="000000"/>
          <w:sz w:val="24"/>
          <w:szCs w:val="24"/>
        </w:rPr>
        <w:t>tellus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Nam </w:t>
      </w:r>
      <w:r>
        <w:rPr>
          <w:rFonts w:ascii="Times New Roman" w:cs="Times New Roman" w:hAnsi="Times New Roman"/>
          <w:color w:val="000000"/>
          <w:sz w:val="24"/>
          <w:szCs w:val="24"/>
        </w:rPr>
        <w:t>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augue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 </w:t>
      </w:r>
      <w:r>
        <w:rPr>
          <w:rFonts w:ascii="Times New Roman" w:cs="Times New Roman" w:hAnsi="Times New Roman"/>
          <w:color w:val="000000"/>
          <w:sz w:val="24"/>
          <w:szCs w:val="24"/>
        </w:rPr>
        <w:t>justo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cursus </w:t>
      </w:r>
      <w:r>
        <w:rPr>
          <w:rFonts w:ascii="Times New Roman" w:cs="Times New Roman" w:hAnsi="Times New Roman"/>
          <w:color w:val="000000"/>
          <w:sz w:val="24"/>
          <w:szCs w:val="24"/>
        </w:rPr>
        <w:t>nec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ac nisi. </w:t>
      </w:r>
      <w:r>
        <w:rPr>
          <w:rFonts w:ascii="Times New Roman" w:cs="Times New Roman" w:hAnsi="Times New Roman"/>
          <w:color w:val="000000"/>
          <w:sz w:val="24"/>
          <w:szCs w:val="24"/>
        </w:rPr>
        <w:t>Vivamus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lobortis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turpis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tellus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eget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facilisis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libero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a.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interdum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arcu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vehicula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ex </w:t>
      </w:r>
      <w:r>
        <w:rPr>
          <w:rFonts w:ascii="Times New Roman" w:cs="Times New Roman" w:hAnsi="Times New Roman"/>
          <w:color w:val="000000"/>
          <w:sz w:val="24"/>
          <w:szCs w:val="24"/>
        </w:rPr>
        <w:t>pulvinar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non </w:t>
      </w:r>
      <w:r>
        <w:rPr>
          <w:rFonts w:ascii="Times New Roman" w:cs="Times New Roman" w:hAnsi="Times New Roman"/>
          <w:color w:val="000000"/>
          <w:sz w:val="24"/>
          <w:szCs w:val="24"/>
        </w:rPr>
        <w:t>sollicitudin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dolor </w:t>
      </w:r>
      <w:r>
        <w:rPr>
          <w:rFonts w:ascii="Times New Roman" w:cs="Times New Roman" w:hAnsi="Times New Roman"/>
          <w:color w:val="000000"/>
          <w:sz w:val="24"/>
          <w:szCs w:val="24"/>
        </w:rPr>
        <w:t>ornare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Lorem ipsum dolor sit </w:t>
      </w:r>
      <w:r>
        <w:rPr>
          <w:rFonts w:ascii="Times New Roman" w:cs="Times New Roman" w:hAnsi="Times New Roman"/>
          <w:color w:val="000000"/>
          <w:sz w:val="24"/>
          <w:szCs w:val="24"/>
        </w:rPr>
        <w:t>amet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hAnsi="Times New Roman"/>
          <w:color w:val="000000"/>
          <w:sz w:val="24"/>
          <w:szCs w:val="24"/>
        </w:rPr>
        <w:t>consectetur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adipiscing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elit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Maecenas non </w:t>
      </w:r>
      <w:r>
        <w:rPr>
          <w:rFonts w:ascii="Times New Roman" w:cs="Times New Roman" w:hAnsi="Times New Roman"/>
          <w:color w:val="000000"/>
          <w:sz w:val="24"/>
          <w:szCs w:val="24"/>
        </w:rPr>
        <w:t>mauris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enim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Sed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mollis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pulvinar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mi at </w:t>
      </w:r>
      <w:r>
        <w:rPr>
          <w:rFonts w:ascii="Times New Roman" w:cs="Times New Roman" w:hAnsi="Times New Roman"/>
          <w:color w:val="000000"/>
          <w:sz w:val="24"/>
          <w:szCs w:val="24"/>
        </w:rPr>
        <w:t>imperdiet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Etiam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ultrices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fermentum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pretium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Nullam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ut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ligula</w:t>
      </w:r>
      <w:r>
        <w:rPr>
          <w:rFonts w:ascii="Times New Roman" w:cs="Times New Roman" w:hAnsi="Times New Roman"/>
          <w:color w:val="000000"/>
          <w:sz w:val="24"/>
          <w:szCs w:val="24"/>
        </w:rPr>
        <w:t>.]</w:t>
      </w:r>
    </w:p>
    <w:p w14:paraId="00000015">
      <w:p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 w:type="page"/>
      </w:r>
    </w:p>
    <w:p w14:paraId="00000016">
      <w:pPr>
        <w:jc w:val="center"/>
        <w:rPr>
          <w:rFonts w:ascii="Times New Roman" w:cs="Times New Roman" w:hAnsi="Times New Roman"/>
          <w:color w:val="475c18" w:themeColor="accent2" w:themeShade="80"/>
          <w:sz w:val="32"/>
          <w:szCs w:val="24"/>
        </w:rPr>
      </w:pPr>
      <w:r>
        <w:rPr>
          <w:rFonts w:ascii="Times New Roman" w:cs="Times New Roman" w:hAnsi="Times New Roman"/>
          <w:color w:val="475c18" w:themeColor="accent2" w:themeShade="80"/>
          <w:sz w:val="32"/>
          <w:szCs w:val="24"/>
        </w:rPr>
        <w:t>Reference</w:t>
      </w:r>
    </w:p>
    <w:p w14:paraId="00000017">
      <w:pPr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Last Name, F. M. (Year). Article Title. Journal Title, Pages From - To.</w:t>
      </w:r>
    </w:p>
    <w:p w14:paraId="00000018">
      <w:pPr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Last Name, F. M. (Year). Book Title. City Name: Publisher Name</w:t>
      </w:r>
    </w:p>
    <w:p w14:paraId="00000019">
      <w:pPr>
        <w:rPr>
          <w:rFonts w:ascii="Times New Roman" w:cs="Times New Roman" w:hAnsi="Times New Roman"/>
          <w:sz w:val="24"/>
          <w:szCs w:val="24"/>
        </w:rPr>
      </w:pPr>
    </w:p>
    <w:p w14:paraId="0000001A">
      <w:pPr>
        <w:rPr>
          <w:rFonts w:ascii="Candara" w:hAnsi="Candara"/>
          <w:sz w:val="24"/>
          <w:szCs w:val="24"/>
        </w:rPr>
      </w:pPr>
    </w:p>
    <w:p w14:paraId="0000001B">
      <w:pPr>
        <w:rPr>
          <w:rFonts w:ascii="Candara" w:hAnsi="Candara"/>
          <w:sz w:val="24"/>
          <w:szCs w:val="24"/>
        </w:rPr>
      </w:pPr>
    </w:p>
    <w:sectPr>
      <w:headerReference w:type="default" r:id="rId18"/>
      <w:headerReference w:type="first" r:id="rId19"/>
      <w:headerReference w:type="even" r:id="rId20"/>
      <w:footerReference w:type="default" r:id="rId21"/>
      <w:footerReference w:type="first" r:id="rId22"/>
      <w:footerReference w:type="even" r:id="rId23"/>
      <w:pgSz w:w="12240" w:h="15840"/>
      <w:pgMar w:top="1008" w:right="1296" w:bottom="864" w:left="129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beforeAutospacing="0" w:after="0" w:afterAutospacing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beforeAutospacing="0" w:after="0" w:afterAutospacing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ndara">
    <w:panose1 w:val="020e0502030303020204"/>
    <w:charset w:val="00"/>
    <w:family w:val="swiss"/>
    <w:pitch w:val="variable"/>
    <w:sig w:usb0="00000000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F">
    <w:pPr>
      <w:pStyle w:val="Footer"/>
      <w:rPr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20">
    <w:pPr>
      <w:pStyle w:val="Footer"/>
      <w:rPr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00000021">
    <w:pPr>
      <w:pStyle w:val="Footer"/>
      <w:rPr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22">
    <w:pPr>
      <w:pStyle w:val="Footer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beforeAutospacing="0" w:after="0" w:afterAutospacing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beforeAutospacing="0" w:after="0" w:afterAutospacing="0" w:line="240" w:lineRule="auto"/>
        <w:rPr/>
      </w:pPr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C">
    <w:pPr>
      <w:pStyle w:val="Header"/>
      <w:rPr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D">
    <w:pPr>
      <w:pStyle w:val="Header"/>
      <w:rPr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E">
    <w:pPr>
      <w:pStyle w:val="Header"/>
      <w:rPr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EDB"/>
    <w:rsid w:val="00065D9B"/>
    <w:rsid w:val="001213AD"/>
    <w:rsid w:val="0013202C"/>
    <w:rsid w:val="001A1969"/>
    <w:rsid w:val="002E12AB"/>
    <w:rsid w:val="004E4A68"/>
    <w:rsid w:val="004E547C"/>
    <w:rsid w:val="00565DA1"/>
    <w:rsid w:val="005E4E31"/>
    <w:rsid w:val="007739D9"/>
    <w:rsid w:val="008B40D2"/>
    <w:rsid w:val="00980EDB"/>
    <w:rsid w:val="00B17A5C"/>
    <w:rsid w:val="00C3760B"/>
    <w:rsid w:val="00C6276A"/>
    <w:rsid w:val="00D92033"/>
    <w:rsid w:val="00F8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color w:val="595959" w:themeColor="text1" w:themeTint="a6"/>
        <w:sz w:val="17"/>
        <w:szCs w:val="17"/>
        <w:lang w:val="en-US" w:bidi="ar-SA" w:eastAsia="ja-JP"/>
      </w:rPr>
    </w:rPrDefault>
    <w:pPrDefault>
      <w:pPr>
        <w:spacing w:beforeAutospacing="0" w:after="280" w:afterAutospacing="0" w:line="288" w:lineRule="auto"/>
      </w:pPr>
    </w:pPrDefault>
  </w:docDefaults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1fb1e6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1fb1e6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0d587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0d587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1fb1e6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1fb1e6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0d587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0d587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1fb1e6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1fb1e6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1fb1e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1fb1e6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8fb9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8fb9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1fb1e6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a053a5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b4b4b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Heading1Char"/>
    <w:uiPriority w:val="9"/>
    <w:semiHidden w:val="on"/>
    <w:unhideWhenUsed w:val="on"/>
    <w:qFormat w:val="on"/>
    <w:pPr>
      <w:keepNext w:val="on"/>
      <w:keepLines w:val="on"/>
      <w:spacing w:before="240" w:beforeAutospacing="0" w:after="0" w:afterAutospacing="0"/>
    </w:pPr>
    <w:rPr>
      <w:rFonts w:asciiTheme="majorHAnsi" w:cstheme="majorBidi" w:eastAsiaTheme="majorEastAsia" w:hAnsiTheme="majorHAnsi"/>
      <w:color w:val="1fb1e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160" w:beforeAutospacing="0" w:after="0" w:afterAutospacing="0"/>
    </w:pPr>
    <w:rPr>
      <w:rFonts w:asciiTheme="majorHAnsi" w:cstheme="majorBidi" w:eastAsiaTheme="majorEastAsia" w:hAnsiTheme="majorHAnsi"/>
      <w:color w:val="1fb1e6" w:themeColor="accent1"/>
      <w:sz w:val="26"/>
      <w:szCs w:val="26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Date">
    <w:name w:val="Date"/>
    <w:basedOn w:val="Normal"/>
    <w:next w:val="Normal"/>
    <w:link w:val="DateChar"/>
    <w:uiPriority w:val="1"/>
    <w:unhideWhenUsed w:val="on"/>
    <w:qFormat w:val="on"/>
    <w:pPr>
      <w:spacing w:beforeAutospacing="0" w:after="560" w:afterAutospacing="0" w:line="240" w:lineRule="auto"/>
      <w:contextualSpacing w:val="on"/>
    </w:pPr>
    <w:rPr>
      <w:color w:val="000000" w:themeColor="text1"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1"/>
    <w:rPr>
      <w:color w:val="000000" w:themeColor="text1"/>
      <w:sz w:val="20"/>
      <w:szCs w:val="20"/>
    </w:rPr>
  </w:style>
  <w:style w:type="character" w:styleId="PlaceholderText">
    <w:name w:val="Placeholder Text"/>
    <w:basedOn w:val="DefaultParagraphFont"/>
    <w:uiPriority w:val="99"/>
    <w:semiHidden w:val="on"/>
    <w:rPr>
      <w:color w:val="808080"/>
    </w:rPr>
  </w:style>
  <w:style w:type="paragraph" w:styleId="Title">
    <w:name w:val="Title"/>
    <w:basedOn w:val="Normal"/>
    <w:next w:val="Normal"/>
    <w:link w:val="TitleChar"/>
    <w:uiPriority w:val="1"/>
    <w:qFormat w:val="on"/>
    <w:pPr>
      <w:spacing w:beforeAutospacing="0" w:after="80" w:afterAutospacing="0" w:line="240" w:lineRule="auto"/>
      <w:contextualSpacing w:val="on"/>
    </w:pPr>
    <w:rPr>
      <w:rFonts w:asciiTheme="majorHAnsi" w:cstheme="majorBidi" w:eastAsiaTheme="majorEastAsia" w:hAnsiTheme="majorHAnsi"/>
      <w:color w:val="1fb1e6" w:themeColor="accent1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cstheme="majorBidi" w:eastAsiaTheme="majorEastAsia" w:hAnsiTheme="majorHAnsi"/>
      <w:color w:val="1fb1e6" w:themeColor="accent1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2"/>
    <w:qFormat w:val="on"/>
    <w:pPr>
      <w:spacing w:before="40" w:beforeAutospacing="0" w:afterAutospacing="0"/>
      <w:contextualSpacing w:val="on"/>
    </w:pPr>
    <w:rPr>
      <w:color w:val="000000" w:themeColor="text1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2"/>
    <w:rPr>
      <w:color w:val="000000" w:themeColor="text1"/>
      <w:sz w:val="20"/>
      <w:szCs w:val="20"/>
    </w:rPr>
  </w:style>
  <w:style w:type="table" w:styleId="TableGrid">
    <w:name w:val="Table Grid"/>
    <w:basedOn w:val="NormalTable"/>
    <w:uiPriority w:val="39"/>
    <w:pPr>
      <w:spacing w:beforeAutospacing="0" w:after="0" w:afterAutospacing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36"/>
    <w:qFormat w:val="on"/>
    <w:pPr>
      <w:spacing w:beforeAutospacing="0" w:after="0" w:afterAutospacing="0" w:line="240" w:lineRule="auto"/>
    </w:pPr>
  </w:style>
  <w:style w:type="table" w:customStyle="1" w:styleId="TaskListTable">
    <w:name w:val="Task List Table"/>
    <w:basedOn w:val="NormalTable"/>
    <w:uiPriority w:val="99"/>
    <w:pPr>
      <w:spacing w:before="80" w:beforeAutospacing="0" w:after="80" w:afterAutospacing="0"/>
      <w:jc w:val="center"/>
    </w:pPr>
    <w:tblPr>
      <w:tblStyleRowBandSize w:val="1"/>
      <w:tblBorders>
        <w:top w:val="single" w:color="a6a6a6" w:themeColor="background1" w:themeShade="a6" w:sz="4" w:space="0"/>
        <w:left w:val="single" w:color="a6a6a6" w:themeColor="background1" w:themeShade="a6" w:sz="4" w:space="0"/>
        <w:bottom w:val="single" w:color="a6a6a6" w:themeColor="background1" w:themeShade="a6" w:sz="4" w:space="0"/>
        <w:right w:val="single" w:color="a6a6a6" w:themeColor="background1" w:themeShade="a6" w:sz="4" w:space="0"/>
        <w:insideH w:val="single" w:color="a6a6a6" w:themeColor="background1" w:themeShade="a6" w:sz="4" w:space="0"/>
        <w:insideV w:val="single" w:color="a6a6a6" w:themeColor="background1" w:themeShade="a6" w:sz="4" w:space="0"/>
      </w:tblBorders>
      <w:tblCellMar>
        <w:left w:w="173" w:type="dxa"/>
        <w:right w:w="173" w:type="dxa"/>
      </w:tblCellMar>
    </w:tblPr>
    <w:tblStylePr w:type="firstRow">
      <w:pPr>
        <w:spacing w:beforeAutospacing="0" w:afterAutospacing="0" w:line="240" w:lineRule="auto"/>
      </w:pPr>
      <w:rPr>
        <w:rFonts w:asciiTheme="majorHAnsi" w:hAnsiTheme="majorHAnsi"/>
        <w:b/>
        <w:caps w:val="off"/>
        <w:smallCaps w:val="off"/>
        <w:color w:val="ffffff" w:themeColor="background1"/>
        <w:sz w:val="18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single" w:color="ffffff" w:themeColor="background1" w:sz="8" w:space="0"/>
          <w:tl2br w:val="nil" w:sz="4" w:space="0"/>
          <w:tr2bl w:val="nil" w:sz="4" w:space="0"/>
        </w:tcBorders>
        <w:shd w:val="clear" w:color="auto" w:fill="f78303" w:themeFill="accent3"/>
      </w:tcPr>
    </w:tblStylePr>
    <w:tblStylePr w:type="firstCol">
      <w:pPr>
        <w:jc w:val="left"/>
      </w:pPr>
    </w:tblStylePr>
    <w:tblStylePr w:type="band1Horz">
      <w:tblPr/>
      <w:tcPr>
        <w:tcBorders>
          <w:top w:val="single" w:color="7f7f7f" w:themeColor="text1" w:themeTint="80" w:sz="4" w:space="0"/>
          <w:left w:val="single" w:color="7f7f7f" w:themeColor="text1" w:themeTint="80" w:sz="4" w:space="0"/>
          <w:bottom w:val="single" w:color="7f7f7f" w:themeColor="text1" w:themeTint="80" w:sz="4" w:space="0"/>
          <w:right w:val="single" w:color="7f7f7f" w:themeColor="text1" w:themeTint="80" w:sz="4" w:space="0"/>
          <w:insideH w:val="single" w:color="7f7f7f" w:themeColor="text1" w:themeTint="80" w:sz="4" w:space="0"/>
          <w:insideV w:val="single" w:color="7f7f7f" w:themeColor="text1" w:themeTint="80" w:sz="4" w:space="0"/>
          <w:tl2br w:val="nil" w:sz="4" w:space="0"/>
          <w:tr2bl w:val="nil" w:sz="4" w:space="0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color="7f7f7f" w:themeColor="text1" w:themeTint="80" w:sz="4" w:space="0"/>
          <w:left w:val="single" w:color="7f7f7f" w:themeColor="text1" w:themeTint="80" w:sz="4" w:space="0"/>
          <w:bottom w:val="single" w:color="7f7f7f" w:themeColor="text1" w:themeTint="80" w:sz="4" w:space="0"/>
          <w:right w:val="single" w:color="7f7f7f" w:themeColor="text1" w:themeTint="80" w:sz="4" w:space="0"/>
          <w:insideH w:val="single" w:color="7f7f7f" w:themeColor="text1" w:themeTint="80" w:sz="4" w:space="0"/>
          <w:insideV w:val="single" w:color="7f7f7f" w:themeColor="text1" w:themeTint="80" w:sz="4" w:space="0"/>
          <w:tl2br w:val="nil" w:sz="4" w:space="0"/>
          <w:tr2bl w:val="nil" w:sz="4" w:space="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semiHidden w:val="on"/>
    <w:rPr>
      <w:rFonts w:asciiTheme="majorHAnsi" w:cstheme="majorBidi" w:eastAsiaTheme="majorEastAsia" w:hAnsiTheme="majorHAnsi"/>
      <w:color w:val="1fb1e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 w:val="on"/>
    <w:rPr>
      <w:rFonts w:asciiTheme="majorHAnsi" w:cstheme="majorBidi" w:eastAsiaTheme="majorEastAsia" w:hAnsiTheme="majorHAnsi"/>
      <w:color w:val="1fb1e6" w:themeColor="accent1"/>
      <w:sz w:val="26"/>
      <w:szCs w:val="26"/>
    </w:rPr>
  </w:style>
  <w:style w:type="paragraph" w:styleId="Footer">
    <w:name w:val="Footer"/>
    <w:basedOn w:val="Normal"/>
    <w:link w:val="FooterChar"/>
    <w:uiPriority w:val="99"/>
    <w:unhideWhenUsed w:val="on"/>
    <w:pPr>
      <w:spacing w:before="200" w:beforeAutospacing="0" w:after="0" w:afterAutospacing="0"/>
      <w:contextualSpacing w:val="on"/>
      <w:jc w:val="right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0"/>
      <w:szCs w:val="20"/>
    </w:rPr>
  </w:style>
  <w:style w:type="table" w:styleId="MediumShading2Accent1">
    <w:name w:val="Medium Shading 2 Accent 1"/>
    <w:basedOn w:val="NormalTable"/>
    <w:uiPriority w:val="64"/>
    <w:pPr>
      <w:spacing w:beforeAutospacing="0" w:after="0" w:afterAutospacing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1fb1e6" w:themeFill="accent1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1fb1e6" w:themeFill="accent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680"/>
        <w:tab w:val="right" w:pos="9360"/>
      </w:tabs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Tahoma" w:cs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8" Type="http://schemas.openxmlformats.org/officeDocument/2006/relationships/header" Target="header1.xml"/><Relationship Id="rId19" Type="http://schemas.openxmlformats.org/officeDocument/2006/relationships/header" Target="header2.xml"/><Relationship Id="rId2" Type="http://schemas.openxmlformats.org/officeDocument/2006/relationships/settings" Target="settings.xml"/><Relationship Id="rId20" Type="http://schemas.openxmlformats.org/officeDocument/2006/relationships/header" Target="header3.xml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footer" Target="footer3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3" Type="http://schemas.openxmlformats.org/officeDocument/2006/relationships/webSettings" Target="webSettings.xml"/><Relationship Id="rId14" Type="http://schemas.openxmlformats.org/officeDocument/2006/relationships/customXml" Target="../customXml/item1.xml"/><Relationship Id="rId15" Type="http://schemas.openxmlformats.org/officeDocument/2006/relationships/customXml" Target="../customXml/item2.xml"/><Relationship Id="rId16" Type="http://schemas.openxmlformats.org/officeDocument/2006/relationships/customXml" Target="../customXml/item3.xml"/><Relationship Id="rId17" Type="http://schemas.openxmlformats.org/officeDocument/2006/relationships/customXml" Target="../customXml/item4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er2.xml.rels><?xml version="1.0" encoding="UTF-8" standalone="yes"?>
<Relationships xmlns="http://schemas.openxmlformats.org/package/2006/relationships"></Relationships>
</file>

<file path=word/_rels/footer3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header2.xml.rels><?xml version="1.0" encoding="UTF-8" standalone="yes"?>
<Relationships xmlns="http://schemas.openxmlformats.org/package/2006/relationships"></Relationships>
</file>

<file path=word/_rels/header3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Arab" typeface="Tahoma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Gisha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DilleniaUPC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entury Gothic" panose="020B0502020202020204"/>
        <a:ea typeface=""/>
        <a:cs typeface=""/>
        <a:font script="Arab" typeface="Tahoma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Gisha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DilleniaUPC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E21C17DB43846992C07F18F5E924D" ma:contentTypeVersion="13" ma:contentTypeDescription="Create a new document." ma:contentTypeScope="" ma:versionID="0c0828d25b62870db20210d76f67d5d2">
  <xsd:schema xmlns:xsd="http://www.w3.org/2001/XMLSchema" xmlns:xs="http://www.w3.org/2001/XMLSchema" xmlns:p="http://schemas.microsoft.com/office/2006/metadata/properties" xmlns:ns2="db968b43-d2b1-4462-bd48-3f76b647c15b" xmlns:ns3="95f558cf-7e1c-45c3-8605-a9bfe6b4eb5a" targetNamespace="http://schemas.microsoft.com/office/2006/metadata/properties" ma:root="true" ma:fieldsID="64e5cced10046327191fccb853fd5c43" ns2:_="" ns3:_="">
    <xsd:import namespace="db968b43-d2b1-4462-bd48-3f76b647c15b"/>
    <xsd:import namespace="95f558cf-7e1c-45c3-8605-a9bfe6b4eb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8b43-d2b1-4462-bd48-3f76b647c1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d1e1076-c2b0-49f1-823a-e092f8e503ce}" ma:internalName="TaxCatchAll" ma:showField="CatchAllData" ma:web="db968b43-d2b1-4462-bd48-3f76b647c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558cf-7e1c-45c3-8605-a9bfe6b4e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70f62e-06a4-4a9b-85ed-a60cca7d9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f558cf-7e1c-45c3-8605-a9bfe6b4eb5a">
      <Terms xmlns="http://schemas.microsoft.com/office/infopath/2007/PartnerControls"/>
    </lcf76f155ced4ddcb4097134ff3c332f>
    <TaxCatchAll xmlns="db968b43-d2b1-4462-bd48-3f76b647c15b" xsi:nil="true"/>
    <_dlc_DocId xmlns="db968b43-d2b1-4462-bd48-3f76b647c15b">XS4XF4A3DKMX-2098062730-9332</_dlc_DocId>
    <_dlc_DocIdUrl xmlns="db968b43-d2b1-4462-bd48-3f76b647c15b">
      <Url>https://mobisystems1.sharepoint.com/sites/FileStorage/_layouts/15/DocIdRedir.aspx?ID=XS4XF4A3DKMX-2098062730-9332</Url>
      <Description>XS4XF4A3DKMX-2098062730-9332</Description>
    </_dlc_DocIdUrl>
  </documentManagement>
</p:properties>
</file>

<file path=customXml/itemProps1.xml><?xml version="1.0" encoding="utf-8"?>
<ds:datastoreItem xmlns:ds="http://schemas.openxmlformats.org/officeDocument/2006/customXml" ds:itemID="{97763C56-6810-4EA1-BD61-76501589CFAD}"/>
</file>

<file path=customXml/itemProps2.xml><?xml version="1.0" encoding="utf-8"?>
<ds:datastoreItem xmlns:ds="http://schemas.openxmlformats.org/officeDocument/2006/customXml" ds:itemID="{A724605A-267C-48F1-BF27-DBB7BC783644}"/>
</file>

<file path=customXml/itemProps3.xml><?xml version="1.0" encoding="utf-8"?>
<ds:datastoreItem xmlns:ds="http://schemas.openxmlformats.org/officeDocument/2006/customXml" ds:itemID="{4B023DFE-8ADF-4042-900B-7F8E86485550}"/>
</file>

<file path=customXml/itemProps4.xml><?xml version="1.0" encoding="utf-8"?>
<ds:datastoreItem xmlns:ds="http://schemas.openxmlformats.org/officeDocument/2006/customXml" ds:itemID="{467EBE6D-654C-4109-ABB2-FFEC0A692857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3</Pages>
  <Words>662</Words>
  <Characters>3778</Characters>
  <Application>Microsoft Office Word</Application>
  <DocSecurity>0</DocSecurity>
  <Lines>31</Lines>
  <Paragraphs>8</Paragraphs>
  <ScaleCrop>false</ScaleCrop>
  <Company/>
  <LinksUpToDate>false</LinksUpToDate>
  <CharactersWithSpaces>4432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Raycheva</dc:creator>
  <cp:lastModifiedBy>Yana Raycheva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0x010100888E21C17DB43846992C07F18F5E924D</vt:lpwstr>
  </property>
  <property fmtid="{D5CDD505-2E9C-101B-9397-08002B2CF9AE}" pid="3" name="_dlc_DocIdItemGuid">
    <vt:lpwstr>ebdd8ab1-1ad3-4c6b-9ba8-24afe86070d0</vt:lpwstr>
  </property>
</Properties>
</file>